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F2" w:rsidRPr="00F30BF2" w:rsidRDefault="00F30BF2" w:rsidP="00F30BF2">
      <w:pPr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eastAsia="es-ES"/>
        </w:rPr>
      </w:pPr>
      <w:r w:rsidRPr="00F30BF2">
        <w:rPr>
          <w:rFonts w:ascii="Arial" w:eastAsia="Calibri" w:hAnsi="Arial" w:cs="Arial"/>
          <w:sz w:val="40"/>
          <w:lang w:eastAsia="es-ES"/>
        </w:rPr>
        <w:t>Está compuesto por un rectángulo en campo blanco, plata; sobre el cual hay una faja roja, gules.  Su frete está compuesto de tres bandas y tres barras entretejidas en forma de enrejado que significan la unión y la solidaridad de la comunidad.</w:t>
      </w:r>
    </w:p>
    <w:p w:rsidR="00F30BF2" w:rsidRPr="00F30BF2" w:rsidRDefault="00F30BF2" w:rsidP="00F30BF2">
      <w:pPr>
        <w:tabs>
          <w:tab w:val="left" w:pos="1440"/>
        </w:tabs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eastAsia="es-ES"/>
        </w:rPr>
      </w:pPr>
      <w:r w:rsidRPr="00F30BF2">
        <w:rPr>
          <w:rFonts w:ascii="Arial" w:eastAsia="Calibri" w:hAnsi="Arial" w:cs="Arial"/>
          <w:sz w:val="40"/>
          <w:lang w:eastAsia="es-ES"/>
        </w:rPr>
        <w:tab/>
      </w:r>
    </w:p>
    <w:p w:rsidR="00F30BF2" w:rsidRPr="00F30BF2" w:rsidRDefault="00F30BF2" w:rsidP="00F30BF2">
      <w:pPr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eastAsia="es-ES"/>
        </w:rPr>
      </w:pPr>
      <w:r w:rsidRPr="00F30BF2">
        <w:rPr>
          <w:rFonts w:ascii="Arial" w:eastAsia="Calibri" w:hAnsi="Arial" w:cs="Arial"/>
          <w:sz w:val="40"/>
          <w:lang w:eastAsia="es-ES"/>
        </w:rPr>
        <w:t>Concordante con lo anterior, se presenta el fin educativo del colegio:</w:t>
      </w:r>
    </w:p>
    <w:p w:rsidR="00F30BF2" w:rsidRPr="00F30BF2" w:rsidRDefault="00F30BF2" w:rsidP="00F30BF2">
      <w:pPr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eastAsia="es-ES"/>
        </w:rPr>
      </w:pPr>
      <w:r w:rsidRPr="00F30BF2">
        <w:rPr>
          <w:rFonts w:ascii="Arial" w:eastAsia="Calibri" w:hAnsi="Arial" w:cs="Arial"/>
          <w:sz w:val="40"/>
          <w:lang w:eastAsia="es-ES"/>
        </w:rPr>
        <w:t>“Formar ciudadanos capaces de lograr el bien común”, que viene a constituirse en el ideal educativo de toda sociedad y de la civilidad dentro del ámbito de una sana democracia, como se expresa en la Constitución Nacional de 1991.</w:t>
      </w:r>
    </w:p>
    <w:p w:rsidR="00F30BF2" w:rsidRPr="00F30BF2" w:rsidRDefault="00F30BF2" w:rsidP="00F30BF2">
      <w:pPr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eastAsia="es-ES"/>
        </w:rPr>
      </w:pPr>
    </w:p>
    <w:p w:rsidR="00F30BF2" w:rsidRPr="00F30BF2" w:rsidRDefault="00F30BF2" w:rsidP="00F30BF2">
      <w:pPr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eastAsia="es-ES"/>
        </w:rPr>
      </w:pPr>
      <w:r w:rsidRPr="00F30BF2">
        <w:rPr>
          <w:rFonts w:ascii="Arial" w:eastAsia="Calibri" w:hAnsi="Arial" w:cs="Arial"/>
          <w:sz w:val="40"/>
          <w:lang w:eastAsia="es-ES"/>
        </w:rPr>
        <w:t>En la faja roja está la estrella  también de plata, tomada del apellido La Salle, que suelen llevar los colegios y universidades de la Comunidad.</w:t>
      </w:r>
    </w:p>
    <w:p w:rsidR="00F30BF2" w:rsidRPr="00F30BF2" w:rsidRDefault="00F30BF2" w:rsidP="00F30BF2">
      <w:pPr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eastAsia="es-ES"/>
        </w:rPr>
      </w:pPr>
      <w:r w:rsidRPr="00F30BF2">
        <w:rPr>
          <w:rFonts w:ascii="Arial" w:eastAsia="Calibri" w:hAnsi="Arial" w:cs="Arial"/>
          <w:sz w:val="40"/>
          <w:lang w:eastAsia="es-ES"/>
        </w:rPr>
        <w:t>El color rojo significa generosidad de ir siempre adelante con valentía e intrepidez, con amor y alegría por parte de toda la comunidad educativa.</w:t>
      </w:r>
    </w:p>
    <w:p w:rsidR="00F30BF2" w:rsidRPr="00F30BF2" w:rsidRDefault="00F30BF2" w:rsidP="00F30BF2">
      <w:pPr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eastAsia="es-ES"/>
        </w:rPr>
      </w:pPr>
    </w:p>
    <w:p w:rsidR="00F30BF2" w:rsidRPr="00F30BF2" w:rsidRDefault="00F30BF2" w:rsidP="00F30BF2">
      <w:pPr>
        <w:spacing w:after="0" w:line="240" w:lineRule="auto"/>
        <w:jc w:val="both"/>
        <w:outlineLvl w:val="3"/>
        <w:rPr>
          <w:rFonts w:ascii="Arial" w:eastAsia="Calibri" w:hAnsi="Arial" w:cs="Arial"/>
          <w:sz w:val="40"/>
          <w:lang w:val="es-ES"/>
        </w:rPr>
      </w:pPr>
      <w:r w:rsidRPr="00F30BF2">
        <w:rPr>
          <w:rFonts w:ascii="Arial" w:eastAsia="Calibri" w:hAnsi="Arial" w:cs="Arial"/>
          <w:sz w:val="40"/>
          <w:lang w:eastAsia="es-ES"/>
        </w:rPr>
        <w:t>El color plata significa la concordia cívica asociada al civismo, integridad y transparencia que debe caracterizar al ciudadano ejemplar, formado al amparo de la elocuencia propia del arte de la enseñanza que ilumina y encamina.</w:t>
      </w:r>
      <w:bookmarkStart w:id="0" w:name="_GoBack"/>
      <w:bookmarkEnd w:id="0"/>
    </w:p>
    <w:p w:rsidR="005365AC" w:rsidRPr="00F30BF2" w:rsidRDefault="005365AC" w:rsidP="00F30BF2">
      <w:pPr>
        <w:rPr>
          <w:sz w:val="40"/>
          <w:lang w:val="es-ES"/>
        </w:rPr>
      </w:pPr>
    </w:p>
    <w:sectPr w:rsidR="005365AC" w:rsidRPr="00F30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90"/>
    <w:rsid w:val="004F74E8"/>
    <w:rsid w:val="005365AC"/>
    <w:rsid w:val="007003FD"/>
    <w:rsid w:val="00A26190"/>
    <w:rsid w:val="00B24C76"/>
    <w:rsid w:val="00C518E4"/>
    <w:rsid w:val="00F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F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F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2014-04-26T16:08:00Z</dcterms:created>
  <dcterms:modified xsi:type="dcterms:W3CDTF">2014-04-26T16:08:00Z</dcterms:modified>
</cp:coreProperties>
</file>